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97EFB" w14:textId="5AE6D736"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 xml:space="preserve">3GPP TSG-RAN </w:t>
      </w:r>
      <w:r w:rsidR="00C700C1">
        <w:rPr>
          <w:rFonts w:ascii="Arial" w:hAnsi="Arial" w:cs="Arial"/>
          <w:b/>
          <w:sz w:val="24"/>
          <w:szCs w:val="24"/>
        </w:rPr>
        <w:t xml:space="preserve">WG4 </w:t>
      </w:r>
      <w:r>
        <w:rPr>
          <w:rFonts w:ascii="Arial" w:hAnsi="Arial" w:cs="Arial"/>
          <w:b/>
          <w:sz w:val="24"/>
          <w:szCs w:val="24"/>
        </w:rPr>
        <w:t>Meeting #1</w:t>
      </w:r>
      <w:r w:rsidR="00C700C1">
        <w:rPr>
          <w:rFonts w:ascii="Arial" w:hAnsi="Arial" w:cs="Arial"/>
          <w:b/>
          <w:sz w:val="24"/>
          <w:szCs w:val="24"/>
        </w:rPr>
        <w:t>1</w:t>
      </w:r>
      <w:r w:rsidR="00994535">
        <w:rPr>
          <w:rFonts w:ascii="Arial" w:hAnsi="Arial" w:cs="Arial"/>
          <w:b/>
          <w:sz w:val="24"/>
          <w:szCs w:val="24"/>
        </w:rPr>
        <w:t>5</w:t>
      </w:r>
      <w:r w:rsidRPr="0024653A">
        <w:rPr>
          <w:rFonts w:ascii="Arial" w:hAnsi="Arial" w:cs="Arial"/>
          <w:b/>
          <w:sz w:val="24"/>
          <w:szCs w:val="24"/>
        </w:rPr>
        <w:tab/>
      </w:r>
      <w:r w:rsidR="002119D6">
        <w:rPr>
          <w:rFonts w:ascii="Arial" w:hAnsi="Arial" w:cs="Arial"/>
          <w:b/>
          <w:sz w:val="24"/>
          <w:szCs w:val="24"/>
        </w:rPr>
        <w:t xml:space="preserve">     </w:t>
      </w:r>
      <w:bookmarkStart w:id="0" w:name="_GoBack"/>
      <w:bookmarkEnd w:id="0"/>
      <w:r w:rsidR="00104F1E" w:rsidRPr="00104F1E">
        <w:rPr>
          <w:rFonts w:ascii="Arial" w:hAnsi="Arial" w:cs="Arial"/>
          <w:b/>
          <w:sz w:val="24"/>
          <w:szCs w:val="24"/>
        </w:rPr>
        <w:t>R</w:t>
      </w:r>
      <w:r w:rsidR="00C700C1">
        <w:rPr>
          <w:rFonts w:ascii="Arial" w:hAnsi="Arial" w:cs="Arial"/>
          <w:b/>
          <w:sz w:val="24"/>
          <w:szCs w:val="24"/>
        </w:rPr>
        <w:t>4</w:t>
      </w:r>
      <w:r w:rsidR="00104F1E" w:rsidRPr="00104F1E">
        <w:rPr>
          <w:rFonts w:ascii="Arial" w:hAnsi="Arial" w:cs="Arial"/>
          <w:b/>
          <w:sz w:val="24"/>
          <w:szCs w:val="24"/>
        </w:rPr>
        <w:t>-2</w:t>
      </w:r>
      <w:r w:rsidR="00C700C1">
        <w:rPr>
          <w:rFonts w:ascii="Arial" w:hAnsi="Arial" w:cs="Arial"/>
          <w:b/>
          <w:sz w:val="24"/>
          <w:szCs w:val="24"/>
        </w:rPr>
        <w:t>50</w:t>
      </w:r>
      <w:r w:rsidR="002119D6">
        <w:rPr>
          <w:rFonts w:ascii="Arial" w:hAnsi="Arial" w:cs="Arial"/>
          <w:b/>
          <w:sz w:val="24"/>
          <w:szCs w:val="24"/>
        </w:rPr>
        <w:t>7888</w:t>
      </w:r>
    </w:p>
    <w:p w14:paraId="0D7BBC3F" w14:textId="4A150AD9" w:rsidR="00872E46" w:rsidRDefault="00994535" w:rsidP="00872E46">
      <w:pPr>
        <w:spacing w:after="60"/>
        <w:ind w:left="1985" w:hanging="1985"/>
        <w:rPr>
          <w:rFonts w:ascii="Arial" w:hAnsi="Arial" w:cs="Arial"/>
          <w:b/>
          <w:sz w:val="24"/>
          <w:szCs w:val="24"/>
        </w:rPr>
      </w:pPr>
      <w:r>
        <w:rPr>
          <w:rFonts w:ascii="Arial" w:hAnsi="Arial" w:cs="Arial"/>
          <w:b/>
          <w:sz w:val="24"/>
          <w:szCs w:val="24"/>
        </w:rPr>
        <w:t>Malta</w:t>
      </w:r>
      <w:r w:rsidR="00872E46" w:rsidRPr="00496E96">
        <w:rPr>
          <w:rFonts w:ascii="Arial" w:hAnsi="Arial" w:cs="Arial"/>
          <w:b/>
          <w:sz w:val="24"/>
          <w:szCs w:val="24"/>
        </w:rPr>
        <w:t xml:space="preserve">, </w:t>
      </w:r>
      <w:r>
        <w:rPr>
          <w:rFonts w:ascii="Arial" w:hAnsi="Arial" w:cs="Arial"/>
          <w:b/>
          <w:sz w:val="24"/>
          <w:szCs w:val="24"/>
        </w:rPr>
        <w:t>MT</w:t>
      </w:r>
      <w:r w:rsidR="00872E46" w:rsidRPr="00496E96">
        <w:rPr>
          <w:rFonts w:ascii="Arial" w:hAnsi="Arial" w:cs="Arial"/>
          <w:b/>
          <w:sz w:val="24"/>
          <w:szCs w:val="24"/>
        </w:rPr>
        <w:t xml:space="preserve">, </w:t>
      </w:r>
      <w:r>
        <w:rPr>
          <w:rFonts w:ascii="Arial" w:hAnsi="Arial" w:cs="Arial"/>
          <w:b/>
          <w:sz w:val="24"/>
          <w:szCs w:val="24"/>
        </w:rPr>
        <w:t>19</w:t>
      </w:r>
      <w:r w:rsidR="000F7507" w:rsidRPr="000F7507">
        <w:rPr>
          <w:rFonts w:ascii="Arial" w:hAnsi="Arial" w:cs="Arial"/>
          <w:b/>
          <w:sz w:val="24"/>
          <w:szCs w:val="24"/>
          <w:vertAlign w:val="superscript"/>
        </w:rPr>
        <w:t>th</w:t>
      </w:r>
      <w:r w:rsidR="00872E46" w:rsidRPr="00496E96">
        <w:rPr>
          <w:rFonts w:ascii="Arial" w:hAnsi="Arial" w:cs="Arial"/>
          <w:b/>
          <w:sz w:val="24"/>
          <w:szCs w:val="24"/>
        </w:rPr>
        <w:t xml:space="preserve"> – </w:t>
      </w:r>
      <w:r>
        <w:rPr>
          <w:rFonts w:ascii="Arial" w:hAnsi="Arial" w:cs="Arial"/>
          <w:b/>
          <w:sz w:val="24"/>
          <w:szCs w:val="24"/>
        </w:rPr>
        <w:t>23</w:t>
      </w:r>
      <w:r w:rsidRPr="00994535">
        <w:rPr>
          <w:rFonts w:ascii="Arial" w:hAnsi="Arial" w:cs="Arial"/>
          <w:b/>
          <w:sz w:val="24"/>
          <w:szCs w:val="24"/>
          <w:vertAlign w:val="superscript"/>
        </w:rPr>
        <w:t>rd</w:t>
      </w:r>
      <w:r>
        <w:rPr>
          <w:rFonts w:ascii="Arial" w:hAnsi="Arial" w:cs="Arial"/>
          <w:b/>
          <w:sz w:val="24"/>
          <w:szCs w:val="24"/>
        </w:rPr>
        <w:t xml:space="preserve"> May</w:t>
      </w:r>
      <w:r w:rsidR="00C85276">
        <w:rPr>
          <w:rFonts w:ascii="Arial" w:hAnsi="Arial" w:cs="Arial"/>
          <w:b/>
          <w:sz w:val="24"/>
          <w:szCs w:val="24"/>
        </w:rPr>
        <w:t>,</w:t>
      </w:r>
      <w:r w:rsidR="00872E46" w:rsidRPr="00496E96">
        <w:rPr>
          <w:rFonts w:ascii="Arial" w:hAnsi="Arial" w:cs="Arial"/>
          <w:b/>
          <w:sz w:val="24"/>
          <w:szCs w:val="24"/>
        </w:rPr>
        <w:t xml:space="preserve"> 202</w:t>
      </w:r>
      <w:r w:rsidR="00C700C1">
        <w:rPr>
          <w:rFonts w:ascii="Arial" w:hAnsi="Arial" w:cs="Arial"/>
          <w:b/>
          <w:sz w:val="24"/>
          <w:szCs w:val="24"/>
        </w:rPr>
        <w:t>5</w:t>
      </w:r>
    </w:p>
    <w:p w14:paraId="762588CC" w14:textId="77777777" w:rsidR="00565570" w:rsidRDefault="00565570" w:rsidP="00872E46">
      <w:pPr>
        <w:spacing w:after="60"/>
        <w:ind w:left="1985" w:hanging="1985"/>
        <w:rPr>
          <w:rFonts w:ascii="Arial" w:hAnsi="Arial" w:cs="Arial"/>
          <w:b/>
        </w:rPr>
      </w:pPr>
    </w:p>
    <w:p w14:paraId="5EF1777B" w14:textId="45E9F31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1D22DA">
        <w:rPr>
          <w:rFonts w:ascii="Arial" w:hAnsi="Arial" w:cs="Arial"/>
          <w:bCs/>
        </w:rPr>
        <w:t xml:space="preserve">introduction of FR2 </w:t>
      </w:r>
      <w:r w:rsidR="00E72C00">
        <w:rPr>
          <w:rFonts w:ascii="Arial" w:hAnsi="Arial" w:cs="Arial"/>
          <w:bCs/>
        </w:rPr>
        <w:t xml:space="preserve">UE </w:t>
      </w:r>
      <w:r w:rsidR="001D22DA">
        <w:rPr>
          <w:rFonts w:ascii="Arial" w:hAnsi="Arial" w:cs="Arial"/>
          <w:bCs/>
        </w:rPr>
        <w:t>Power Class 8</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6C935282" w:rsidR="00AE1C4E" w:rsidRDefault="00FB3E9B" w:rsidP="00BA7037">
      <w:pPr>
        <w:snapToGrid w:val="0"/>
        <w:spacing w:after="120"/>
        <w:rPr>
          <w:kern w:val="0"/>
          <w:sz w:val="20"/>
          <w:szCs w:val="20"/>
        </w:rPr>
      </w:pPr>
      <w:r>
        <w:rPr>
          <w:kern w:val="0"/>
          <w:sz w:val="20"/>
          <w:szCs w:val="20"/>
        </w:rPr>
        <w:t xml:space="preserve">RAN4 </w:t>
      </w:r>
      <w:r w:rsidR="00C75CB3">
        <w:rPr>
          <w:rFonts w:hint="eastAsia"/>
          <w:kern w:val="0"/>
          <w:sz w:val="20"/>
          <w:szCs w:val="20"/>
        </w:rPr>
        <w:t>agree</w:t>
      </w:r>
      <w:r w:rsidR="00E5617A">
        <w:rPr>
          <w:kern w:val="0"/>
          <w:sz w:val="20"/>
          <w:szCs w:val="20"/>
        </w:rPr>
        <w:t xml:space="preserve">d to introduce a new </w:t>
      </w:r>
      <w:r w:rsidR="00755EAE">
        <w:rPr>
          <w:kern w:val="0"/>
          <w:sz w:val="20"/>
          <w:szCs w:val="20"/>
        </w:rPr>
        <w:t>FR2 power class</w:t>
      </w:r>
      <w:r w:rsidR="00E5617A">
        <w:rPr>
          <w:kern w:val="0"/>
          <w:sz w:val="20"/>
          <w:szCs w:val="20"/>
        </w:rPr>
        <w:t>, that is power class</w:t>
      </w:r>
      <w:r w:rsidR="00755EAE">
        <w:rPr>
          <w:kern w:val="0"/>
          <w:sz w:val="20"/>
          <w:szCs w:val="20"/>
        </w:rPr>
        <w:t xml:space="preserve"> 8 in Rel-18</w:t>
      </w:r>
      <w:r w:rsidR="00E5617A">
        <w:rPr>
          <w:kern w:val="0"/>
          <w:sz w:val="20"/>
          <w:szCs w:val="20"/>
        </w:rPr>
        <w:t xml:space="preserve"> </w:t>
      </w:r>
      <w:r w:rsidR="00E24A20">
        <w:rPr>
          <w:kern w:val="0"/>
          <w:sz w:val="20"/>
          <w:szCs w:val="20"/>
        </w:rPr>
        <w:t xml:space="preserve">with granularity of per band that is same as other FR2 power class defined in </w:t>
      </w:r>
      <w:proofErr w:type="spellStart"/>
      <w:r w:rsidR="00E24A20" w:rsidRPr="00E15160">
        <w:rPr>
          <w:i/>
          <w:kern w:val="0"/>
          <w:sz w:val="20"/>
          <w:szCs w:val="20"/>
        </w:rPr>
        <w:t>ue-PowerClass</w:t>
      </w:r>
      <w:proofErr w:type="spellEnd"/>
      <w:r w:rsidR="00E24A20" w:rsidRPr="00E24A20">
        <w:rPr>
          <w:kern w:val="0"/>
          <w:sz w:val="20"/>
          <w:szCs w:val="20"/>
        </w:rPr>
        <w:t xml:space="preserve"> </w:t>
      </w:r>
      <w:r w:rsidR="00E5617A">
        <w:rPr>
          <w:kern w:val="0"/>
          <w:sz w:val="20"/>
          <w:szCs w:val="20"/>
        </w:rPr>
        <w:t>and to enable it to</w:t>
      </w:r>
      <w:r w:rsidR="00755EAE">
        <w:rPr>
          <w:kern w:val="0"/>
          <w:sz w:val="20"/>
          <w:szCs w:val="20"/>
        </w:rPr>
        <w:t xml:space="preserve"> be release independent from Rel-15</w:t>
      </w:r>
      <w:r w:rsidR="00E2672F">
        <w:rPr>
          <w:kern w:val="0"/>
          <w:sz w:val="20"/>
          <w:szCs w:val="20"/>
        </w:rPr>
        <w:t>.</w:t>
      </w:r>
      <w:r w:rsidR="00755EAE">
        <w:rPr>
          <w:kern w:val="0"/>
          <w:sz w:val="20"/>
          <w:szCs w:val="20"/>
        </w:rPr>
        <w:t xml:space="preserve"> </w:t>
      </w:r>
      <w:r w:rsidR="00E5617A">
        <w:rPr>
          <w:kern w:val="0"/>
          <w:sz w:val="20"/>
          <w:szCs w:val="20"/>
        </w:rPr>
        <w:t>Accordingly</w:t>
      </w:r>
      <w:r w:rsidR="00755EAE">
        <w:rPr>
          <w:kern w:val="0"/>
          <w:sz w:val="20"/>
          <w:szCs w:val="20"/>
        </w:rPr>
        <w:t xml:space="preserve">, </w:t>
      </w:r>
      <w:r w:rsidR="00E5617A">
        <w:rPr>
          <w:kern w:val="0"/>
          <w:sz w:val="20"/>
          <w:szCs w:val="20"/>
        </w:rPr>
        <w:t xml:space="preserve">a corresponding new </w:t>
      </w:r>
      <w:r w:rsidR="00755EAE">
        <w:rPr>
          <w:kern w:val="0"/>
          <w:sz w:val="20"/>
          <w:szCs w:val="20"/>
        </w:rPr>
        <w:t xml:space="preserve">UE capability signaling needs to be introduced. RAN4 </w:t>
      </w:r>
      <w:r w:rsidR="00E5617A">
        <w:rPr>
          <w:kern w:val="0"/>
          <w:sz w:val="20"/>
          <w:szCs w:val="20"/>
        </w:rPr>
        <w:t xml:space="preserve">respectfully </w:t>
      </w:r>
      <w:r w:rsidR="0049259F">
        <w:rPr>
          <w:kern w:val="0"/>
          <w:sz w:val="20"/>
          <w:szCs w:val="20"/>
        </w:rPr>
        <w:t>requests</w:t>
      </w:r>
      <w:r w:rsidR="00755EAE">
        <w:rPr>
          <w:kern w:val="0"/>
          <w:sz w:val="20"/>
          <w:szCs w:val="20"/>
        </w:rPr>
        <w:t xml:space="preserve"> RAN2 to </w:t>
      </w:r>
      <w:r w:rsidR="0049259F">
        <w:rPr>
          <w:kern w:val="0"/>
          <w:sz w:val="20"/>
          <w:szCs w:val="20"/>
        </w:rPr>
        <w:t>introduce</w:t>
      </w:r>
      <w:r w:rsidR="00755EAE">
        <w:rPr>
          <w:kern w:val="0"/>
          <w:sz w:val="20"/>
          <w:szCs w:val="20"/>
        </w:rPr>
        <w:t xml:space="preserve"> </w:t>
      </w:r>
      <w:r w:rsidR="0049259F">
        <w:rPr>
          <w:kern w:val="0"/>
          <w:sz w:val="20"/>
          <w:szCs w:val="20"/>
        </w:rPr>
        <w:t xml:space="preserve">the UE capability signaling for the support of </w:t>
      </w:r>
      <w:r w:rsidR="00755EAE">
        <w:rPr>
          <w:kern w:val="0"/>
          <w:sz w:val="20"/>
          <w:szCs w:val="20"/>
        </w:rPr>
        <w:t xml:space="preserve">this </w:t>
      </w:r>
      <w:r w:rsidR="00455390">
        <w:rPr>
          <w:kern w:val="0"/>
          <w:sz w:val="20"/>
          <w:szCs w:val="20"/>
        </w:rPr>
        <w:t xml:space="preserve">FR2 UE </w:t>
      </w:r>
      <w:r w:rsidR="00755EAE">
        <w:rPr>
          <w:kern w:val="0"/>
          <w:sz w:val="20"/>
          <w:szCs w:val="20"/>
        </w:rPr>
        <w:t>power class 8.</w:t>
      </w:r>
    </w:p>
    <w:p w14:paraId="7453C038" w14:textId="77777777" w:rsidR="00872E46" w:rsidRPr="00303ECE" w:rsidRDefault="00872E46" w:rsidP="00BE3F15">
      <w:pPr>
        <w:pStyle w:val="a6"/>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67CA7E2C"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w:t>
      </w:r>
      <w:r w:rsidR="0049259F">
        <w:rPr>
          <w:rFonts w:ascii="Arial" w:hAnsi="Arial" w:cs="Arial"/>
        </w:rPr>
        <w:t>requests</w:t>
      </w:r>
      <w:r>
        <w:rPr>
          <w:rFonts w:ascii="Arial" w:hAnsi="Arial" w:cs="Arial"/>
        </w:rPr>
        <w:t xml:space="preserve"> RAN2 </w:t>
      </w:r>
      <w:bookmarkEnd w:id="1"/>
      <w:r w:rsidR="003306E9">
        <w:rPr>
          <w:rFonts w:ascii="Arial" w:hAnsi="Arial" w:cs="Arial"/>
        </w:rPr>
        <w:t xml:space="preserve">to </w:t>
      </w:r>
      <w:r w:rsidR="0049259F">
        <w:rPr>
          <w:rFonts w:ascii="Arial" w:hAnsi="Arial" w:cs="Arial"/>
        </w:rPr>
        <w:t>introduce</w:t>
      </w:r>
      <w:r w:rsidR="00247BF6">
        <w:rPr>
          <w:rFonts w:ascii="Arial" w:hAnsi="Arial" w:cs="Arial"/>
        </w:rPr>
        <w:t xml:space="preserve"> </w:t>
      </w:r>
      <w:r w:rsidR="0049259F">
        <w:rPr>
          <w:rFonts w:ascii="Arial" w:hAnsi="Arial" w:cs="Arial"/>
        </w:rPr>
        <w:t xml:space="preserve">the UE </w:t>
      </w:r>
      <w:r w:rsidR="00247BF6">
        <w:rPr>
          <w:rFonts w:ascii="Arial" w:hAnsi="Arial" w:cs="Arial"/>
        </w:rPr>
        <w:t xml:space="preserve">capability </w:t>
      </w:r>
      <w:r w:rsidR="0049259F">
        <w:rPr>
          <w:rFonts w:ascii="Arial" w:hAnsi="Arial" w:cs="Arial"/>
        </w:rPr>
        <w:t>signaling for the FR2 UE power class 8.</w:t>
      </w:r>
    </w:p>
    <w:p w14:paraId="590964F8" w14:textId="77777777" w:rsidR="00872E46" w:rsidRDefault="00872E46" w:rsidP="00872E46">
      <w:pPr>
        <w:spacing w:after="120"/>
        <w:ind w:left="993" w:hanging="993"/>
        <w:rPr>
          <w:rFonts w:ascii="Arial" w:hAnsi="Arial" w:cs="Arial"/>
        </w:rPr>
      </w:pPr>
    </w:p>
    <w:p w14:paraId="587368CA" w14:textId="20F0EC25" w:rsidR="00872E46" w:rsidRDefault="00872E46" w:rsidP="00872E46">
      <w:pPr>
        <w:spacing w:after="120"/>
        <w:rPr>
          <w:rFonts w:ascii="Arial" w:hAnsi="Arial" w:cs="Arial"/>
          <w:b/>
        </w:rPr>
      </w:pPr>
      <w:r>
        <w:rPr>
          <w:rFonts w:ascii="Arial" w:hAnsi="Arial" w:cs="Arial"/>
          <w:b/>
        </w:rPr>
        <w:t>3. Date of Next TSG WG RAN4 Meeting:</w:t>
      </w:r>
    </w:p>
    <w:p w14:paraId="57034709" w14:textId="341B19CA" w:rsidR="00C366A3" w:rsidRDefault="00C366A3" w:rsidP="009D02CA">
      <w:pPr>
        <w:spacing w:after="120"/>
        <w:rPr>
          <w:rFonts w:ascii="Arial" w:hAnsi="Arial" w:cs="Arial"/>
          <w:bCs/>
        </w:rPr>
      </w:pPr>
      <w:r>
        <w:rPr>
          <w:rFonts w:ascii="Arial" w:hAnsi="Arial" w:cs="Arial"/>
          <w:bCs/>
        </w:rPr>
        <w:t>TSG-RAN4 Meeting#</w:t>
      </w:r>
      <w:proofErr w:type="gramStart"/>
      <w:r>
        <w:rPr>
          <w:rFonts w:ascii="Arial" w:hAnsi="Arial" w:cs="Arial"/>
          <w:bCs/>
        </w:rPr>
        <w:t xml:space="preserve">116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25 – 29 Aug 2025</w:t>
      </w:r>
      <w:r>
        <w:rPr>
          <w:rFonts w:ascii="Arial" w:hAnsi="Arial" w:cs="Arial"/>
          <w:bCs/>
        </w:rPr>
        <w:tab/>
      </w:r>
      <w:r>
        <w:rPr>
          <w:rFonts w:ascii="Arial" w:hAnsi="Arial" w:cs="Arial"/>
          <w:bCs/>
        </w:rPr>
        <w:tab/>
      </w:r>
      <w:r w:rsidR="00482C9D" w:rsidRPr="00482C9D">
        <w:rPr>
          <w:rFonts w:ascii="Arial" w:hAnsi="Arial" w:cs="Arial"/>
          <w:bCs/>
        </w:rPr>
        <w:t>Bengaluru</w:t>
      </w:r>
      <w:r w:rsidR="00482C9D">
        <w:rPr>
          <w:rFonts w:ascii="Arial" w:hAnsi="Arial" w:cs="Arial"/>
          <w:bCs/>
        </w:rPr>
        <w:t xml:space="preserve">, </w:t>
      </w:r>
      <w:r>
        <w:rPr>
          <w:rFonts w:ascii="Arial" w:hAnsi="Arial" w:cs="Arial"/>
          <w:bCs/>
        </w:rPr>
        <w:t>IN</w:t>
      </w:r>
    </w:p>
    <w:p w14:paraId="491D20E7" w14:textId="480C07C2" w:rsidR="00CA4142" w:rsidRDefault="00CA4142" w:rsidP="00CA4142">
      <w:pPr>
        <w:spacing w:after="120"/>
        <w:rPr>
          <w:rFonts w:ascii="Arial" w:hAnsi="Arial" w:cs="Arial"/>
          <w:bCs/>
        </w:rPr>
      </w:pPr>
      <w:r>
        <w:rPr>
          <w:rFonts w:ascii="Arial" w:hAnsi="Arial" w:cs="Arial"/>
          <w:bCs/>
        </w:rPr>
        <w:t>TSG-RAN4 Meeting#116</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13 – 17 Oct 2025</w:t>
      </w:r>
      <w:r>
        <w:rPr>
          <w:rFonts w:ascii="Arial" w:hAnsi="Arial" w:cs="Arial"/>
          <w:bCs/>
        </w:rPr>
        <w:tab/>
      </w:r>
      <w:r>
        <w:rPr>
          <w:rFonts w:ascii="Arial" w:hAnsi="Arial" w:cs="Arial"/>
          <w:bCs/>
        </w:rPr>
        <w:tab/>
        <w:t>P</w:t>
      </w:r>
      <w:r w:rsidR="00C500D3">
        <w:rPr>
          <w:rFonts w:ascii="Arial" w:hAnsi="Arial" w:cs="Arial"/>
          <w:bCs/>
        </w:rPr>
        <w:t>r</w:t>
      </w:r>
      <w:r>
        <w:rPr>
          <w:rFonts w:ascii="Arial" w:hAnsi="Arial" w:cs="Arial"/>
          <w:bCs/>
        </w:rPr>
        <w:t>ague, C</w:t>
      </w:r>
      <w:r w:rsidR="00F90539">
        <w:rPr>
          <w:rFonts w:ascii="Arial" w:hAnsi="Arial" w:cs="Arial"/>
          <w:bCs/>
        </w:rPr>
        <w:t>Z</w:t>
      </w:r>
    </w:p>
    <w:p w14:paraId="12C41ED2" w14:textId="77777777" w:rsidR="009D02CA" w:rsidRPr="00887F85" w:rsidRDefault="009D02CA" w:rsidP="00872E46">
      <w:pPr>
        <w:spacing w:after="120"/>
        <w:rPr>
          <w:rFonts w:ascii="Arial" w:hAnsi="Arial" w:cs="Arial"/>
          <w:sz w:val="20"/>
        </w:rPr>
      </w:pPr>
    </w:p>
    <w:sectPr w:rsidR="009D02CA" w:rsidRPr="00887F85" w:rsidSect="001C7C6D">
      <w:headerReference w:type="default" r:id="rId9"/>
      <w:pgSz w:w="11906" w:h="16838"/>
      <w:pgMar w:top="567" w:right="720" w:bottom="567" w:left="624" w:header="851" w:footer="992"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5008" w16cex:dateUtc="2024-10-01T01:40:00Z"/>
  <w16cex:commentExtensible w16cex:durableId="2AA64FF1" w16cex:dateUtc="2024-10-01T0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26D03" w14:textId="77777777" w:rsidR="00C445C4" w:rsidRDefault="00C445C4" w:rsidP="00D5618B">
      <w:r>
        <w:separator/>
      </w:r>
    </w:p>
  </w:endnote>
  <w:endnote w:type="continuationSeparator" w:id="0">
    <w:p w14:paraId="2CC96CEF" w14:textId="77777777" w:rsidR="00C445C4" w:rsidRDefault="00C445C4" w:rsidP="00D5618B">
      <w:r>
        <w:continuationSeparator/>
      </w:r>
    </w:p>
  </w:endnote>
  <w:endnote w:type="continuationNotice" w:id="1">
    <w:p w14:paraId="2393ABBD" w14:textId="77777777" w:rsidR="00C445C4" w:rsidRDefault="00C44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37307" w14:textId="77777777" w:rsidR="00C445C4" w:rsidRDefault="00C445C4" w:rsidP="00D5618B">
      <w:r>
        <w:separator/>
      </w:r>
    </w:p>
  </w:footnote>
  <w:footnote w:type="continuationSeparator" w:id="0">
    <w:p w14:paraId="4598CC40" w14:textId="77777777" w:rsidR="00C445C4" w:rsidRDefault="00C445C4" w:rsidP="00D5618B">
      <w:r>
        <w:continuationSeparator/>
      </w:r>
    </w:p>
  </w:footnote>
  <w:footnote w:type="continuationNotice" w:id="1">
    <w:p w14:paraId="6E1E8233" w14:textId="77777777" w:rsidR="00C445C4" w:rsidRDefault="00C445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7"/>
    <w:rsid w:val="000F750E"/>
    <w:rsid w:val="000F7D73"/>
    <w:rsid w:val="00100638"/>
    <w:rsid w:val="00100D0E"/>
    <w:rsid w:val="00101EC1"/>
    <w:rsid w:val="00102804"/>
    <w:rsid w:val="00102B4D"/>
    <w:rsid w:val="001033DA"/>
    <w:rsid w:val="00104F1E"/>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61B"/>
    <w:rsid w:val="00180913"/>
    <w:rsid w:val="001809D1"/>
    <w:rsid w:val="00181573"/>
    <w:rsid w:val="00182088"/>
    <w:rsid w:val="00182911"/>
    <w:rsid w:val="00182F03"/>
    <w:rsid w:val="00183E23"/>
    <w:rsid w:val="0018424B"/>
    <w:rsid w:val="00184340"/>
    <w:rsid w:val="001844FF"/>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22DA"/>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0E4"/>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9D6"/>
    <w:rsid w:val="00211F9F"/>
    <w:rsid w:val="00212427"/>
    <w:rsid w:val="00212E76"/>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B11"/>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C81"/>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4E2A"/>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5390"/>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2C9D"/>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259F"/>
    <w:rsid w:val="00493D76"/>
    <w:rsid w:val="004941C3"/>
    <w:rsid w:val="00494B61"/>
    <w:rsid w:val="004956B2"/>
    <w:rsid w:val="00496701"/>
    <w:rsid w:val="00496E96"/>
    <w:rsid w:val="004970EB"/>
    <w:rsid w:val="00497C69"/>
    <w:rsid w:val="004A02A9"/>
    <w:rsid w:val="004A0511"/>
    <w:rsid w:val="004A0D82"/>
    <w:rsid w:val="004A1622"/>
    <w:rsid w:val="004A2C4A"/>
    <w:rsid w:val="004A3A5B"/>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B2A"/>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37D8"/>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166D"/>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48B"/>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27C"/>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22B"/>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5EAE"/>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7C2"/>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6ECF"/>
    <w:rsid w:val="00877494"/>
    <w:rsid w:val="00877612"/>
    <w:rsid w:val="0087762C"/>
    <w:rsid w:val="00880666"/>
    <w:rsid w:val="00881D22"/>
    <w:rsid w:val="0088218A"/>
    <w:rsid w:val="0088394D"/>
    <w:rsid w:val="00884341"/>
    <w:rsid w:val="00884D26"/>
    <w:rsid w:val="008863D9"/>
    <w:rsid w:val="00887429"/>
    <w:rsid w:val="00887F82"/>
    <w:rsid w:val="00887F85"/>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AEB"/>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5BA8"/>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35"/>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2CA"/>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369"/>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86CDE"/>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3CF"/>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3F1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66A3"/>
    <w:rsid w:val="00C37A93"/>
    <w:rsid w:val="00C37C3C"/>
    <w:rsid w:val="00C412C3"/>
    <w:rsid w:val="00C41873"/>
    <w:rsid w:val="00C418C4"/>
    <w:rsid w:val="00C418E8"/>
    <w:rsid w:val="00C42308"/>
    <w:rsid w:val="00C445C4"/>
    <w:rsid w:val="00C446D7"/>
    <w:rsid w:val="00C46BB7"/>
    <w:rsid w:val="00C46E80"/>
    <w:rsid w:val="00C500D3"/>
    <w:rsid w:val="00C50BD8"/>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00C1"/>
    <w:rsid w:val="00C71100"/>
    <w:rsid w:val="00C722F2"/>
    <w:rsid w:val="00C730B7"/>
    <w:rsid w:val="00C74360"/>
    <w:rsid w:val="00C75570"/>
    <w:rsid w:val="00C755CC"/>
    <w:rsid w:val="00C75CB3"/>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276"/>
    <w:rsid w:val="00C85A9D"/>
    <w:rsid w:val="00C875B4"/>
    <w:rsid w:val="00C87BB0"/>
    <w:rsid w:val="00C90163"/>
    <w:rsid w:val="00C903FF"/>
    <w:rsid w:val="00C90824"/>
    <w:rsid w:val="00C90AB1"/>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4142"/>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3DDC"/>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5F1"/>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6895"/>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0EC5"/>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160"/>
    <w:rsid w:val="00E15630"/>
    <w:rsid w:val="00E156E3"/>
    <w:rsid w:val="00E15854"/>
    <w:rsid w:val="00E20149"/>
    <w:rsid w:val="00E217DA"/>
    <w:rsid w:val="00E22060"/>
    <w:rsid w:val="00E220BC"/>
    <w:rsid w:val="00E224CB"/>
    <w:rsid w:val="00E228A6"/>
    <w:rsid w:val="00E23841"/>
    <w:rsid w:val="00E24A20"/>
    <w:rsid w:val="00E25FBE"/>
    <w:rsid w:val="00E2633E"/>
    <w:rsid w:val="00E2672F"/>
    <w:rsid w:val="00E267EF"/>
    <w:rsid w:val="00E30033"/>
    <w:rsid w:val="00E30B39"/>
    <w:rsid w:val="00E328B7"/>
    <w:rsid w:val="00E335AE"/>
    <w:rsid w:val="00E339AB"/>
    <w:rsid w:val="00E339C1"/>
    <w:rsid w:val="00E34565"/>
    <w:rsid w:val="00E35749"/>
    <w:rsid w:val="00E377CC"/>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17A"/>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2C00"/>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08C1"/>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39"/>
    <w:rsid w:val="00F9056D"/>
    <w:rsid w:val="00F91174"/>
    <w:rsid w:val="00F91318"/>
    <w:rsid w:val="00F9133B"/>
    <w:rsid w:val="00F91ED0"/>
    <w:rsid w:val="00F92B7E"/>
    <w:rsid w:val="00F92D57"/>
    <w:rsid w:val="00F949D2"/>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1F4C"/>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SimSun"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SimSun"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SimSun"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SimSun" w:hAnsi="CG Times (WN)" w:cs="Times New Roman"/>
      <w:b/>
      <w:bCs/>
    </w:rPr>
  </w:style>
  <w:style w:type="paragraph" w:styleId="af8">
    <w:name w:val="Document Map"/>
    <w:basedOn w:val="a2"/>
    <w:link w:val="af9"/>
    <w:unhideWhenUsed/>
    <w:qFormat/>
    <w:rsid w:val="00791112"/>
    <w:rPr>
      <w:rFonts w:ascii="SimSun"/>
      <w:sz w:val="18"/>
      <w:szCs w:val="18"/>
    </w:rPr>
  </w:style>
  <w:style w:type="character" w:customStyle="1" w:styleId="af9">
    <w:name w:val="文档结构图 字符"/>
    <w:basedOn w:val="a3"/>
    <w:link w:val="af8"/>
    <w:qFormat/>
    <w:rsid w:val="00791112"/>
    <w:rPr>
      <w:rFonts w:ascii="SimSun" w:eastAsia="SimSun"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SimSun" w:hAnsi="SimSun" w:cs="SimSun"/>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SimSun"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SimSun" w:hAnsi="CG Times (WN)" w:cs="Times New Roman"/>
      <w:b/>
      <w:bCs/>
      <w:sz w:val="28"/>
      <w:szCs w:val="28"/>
    </w:rPr>
  </w:style>
  <w:style w:type="table" w:customStyle="1" w:styleId="42">
    <w:name w:val="网格型4"/>
    <w:basedOn w:val="a4"/>
    <w:next w:val="af2"/>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SimSun"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SimSun"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SimSun" w:hAnsi="Times New Roman" w:cs="Times New Roman"/>
      <w:b/>
      <w:bCs/>
      <w:kern w:val="0"/>
      <w:sz w:val="22"/>
      <w:lang w:eastAsia="en-US"/>
    </w:rPr>
  </w:style>
  <w:style w:type="character" w:customStyle="1" w:styleId="70">
    <w:name w:val="标题 7 字符"/>
    <w:basedOn w:val="a3"/>
    <w:link w:val="7"/>
    <w:qFormat/>
    <w:rsid w:val="00C33ADE"/>
    <w:rPr>
      <w:rFonts w:ascii="Times New Roman" w:eastAsia="SimSun"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SimSun"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SimSun"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SimSun"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SimSun" w:hAnsi="Times New Roman" w:cs="Times New Roman"/>
    </w:rPr>
  </w:style>
  <w:style w:type="character" w:customStyle="1" w:styleId="23">
    <w:name w:val="列表 2 字符"/>
    <w:link w:val="22"/>
    <w:qFormat/>
    <w:rsid w:val="00212EB0"/>
    <w:rPr>
      <w:rFonts w:ascii="Times New Roman" w:eastAsia="SimSun"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SimSun" w:hAnsi="Courier New" w:cs="Courier New"/>
      <w:color w:val="0000FF"/>
      <w:kern w:val="2"/>
      <w:lang w:val="en-US" w:eastAsia="zh-CN" w:bidi="ar-SA"/>
    </w:rPr>
  </w:style>
  <w:style w:type="character" w:styleId="affff0">
    <w:name w:val="line number"/>
    <w:qFormat/>
    <w:rsid w:val="00212EB0"/>
    <w:rPr>
      <w:rFonts w:ascii="Arial" w:eastAsia="SimSun"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SimSun" w:hAnsi="SimSun" w:cs="SimSun"/>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SimSun" w:eastAsia="SimSun" w:hAnsi="SimSun" w:cs="SimSun"/>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affff8">
    <w:name w:val="宏文本 字符"/>
    <w:basedOn w:val="a3"/>
    <w:link w:val="affff7"/>
    <w:uiPriority w:val="99"/>
    <w:qFormat/>
    <w:rsid w:val="00212EB0"/>
    <w:rPr>
      <w:rFonts w:ascii="Courier New" w:eastAsia="SimSun"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DengXian"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SimSun"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SimSun"/>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SimSun"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8E23A-6643-4EA8-9DC6-D956FC50CA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27</cp:revision>
  <dcterms:created xsi:type="dcterms:W3CDTF">2024-11-04T02:12:00Z</dcterms:created>
  <dcterms:modified xsi:type="dcterms:W3CDTF">2025-05-09T23:30:00Z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1746797491</vt:lpwstr>
  </property>
</Properties>
</file>